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III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 xml:space="preserve">*Atenção! Ao preencher relacionar corretamente os dados conforme solicitados no item </w:t>
      </w:r>
      <w:r>
        <w:rPr>
          <w:color w:val="C9211E"/>
          <w:sz w:val="22"/>
          <w:szCs w:val="22"/>
        </w:rPr>
        <w:t>5</w:t>
      </w:r>
      <w:r>
        <w:rPr>
          <w:color w:val="C9211E"/>
          <w:sz w:val="22"/>
          <w:szCs w:val="22"/>
        </w:rPr>
        <w:t xml:space="preserve">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/>
      </w:pPr>
      <w:r>
        <w:rPr>
          <w:rFonts w:ascii="Calibri" w:hAnsi="Calibri"/>
          <w:sz w:val="22"/>
          <w:szCs w:val="22"/>
          <w:lang w:val="pt-BR"/>
        </w:rPr>
        <w:t xml:space="preserve">Edital de Pregão Eletrônico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90001</w:t>
      </w:r>
      <w:r>
        <w:rPr>
          <w:rFonts w:ascii="Calibri" w:hAnsi="Calibri"/>
          <w:sz w:val="22"/>
          <w:szCs w:val="22"/>
          <w:shd w:fill="FFFF00" w:val="clear"/>
          <w:lang w:val="pt-BR"/>
        </w:rPr>
        <w:t>/2024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a aquisição de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>insumos para serviços gerais de manutenção predial, para atender as demandas do Ifes – Campus Vitória</w:t>
      </w:r>
      <w:r>
        <w:rPr>
          <w:rFonts w:ascii="Calibri" w:hAnsi="Calibri"/>
          <w:sz w:val="22"/>
          <w:szCs w:val="22"/>
        </w:rPr>
        <w:t xml:space="preserve">, nos termos do Edital do Pregão nº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90001</w:t>
      </w:r>
      <w:r>
        <w:rPr>
          <w:rFonts w:ascii="Calibri" w:hAnsi="Calibri"/>
          <w:sz w:val="22"/>
          <w:szCs w:val="22"/>
          <w:shd w:fill="FFFF00" w:val="clear"/>
          <w:lang w:val="pt-BR"/>
        </w:rPr>
        <w:t>/2024</w:t>
      </w:r>
      <w:r>
        <w:rPr>
          <w:rFonts w:ascii="Calibri" w:hAnsi="Calibri"/>
          <w:sz w:val="22"/>
          <w:szCs w:val="22"/>
        </w:rPr>
        <w:t xml:space="preserve"> e Anexos.</w:t>
      </w:r>
    </w:p>
    <w:tbl>
      <w:tblPr>
        <w:tblStyle w:val="Tabelacomgrade"/>
        <w:tblW w:w="9638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624"/>
        <w:gridCol w:w="3340"/>
        <w:gridCol w:w="1586"/>
        <w:gridCol w:w="1137"/>
        <w:gridCol w:w="1140"/>
        <w:gridCol w:w="5"/>
        <w:gridCol w:w="896"/>
        <w:gridCol w:w="909"/>
      </w:tblGrid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Modelo e/ou Referência</w:t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T</w:t>
            </w: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8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8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6"/>
        <w:gridCol w:w="1990"/>
        <w:gridCol w:w="3061"/>
      </w:tblGrid>
      <w:tr>
        <w:trPr/>
        <w:tc>
          <w:tcPr>
            <w:tcW w:w="458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itlePg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Ttulo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">
    <w:name w:val="Conteúdo da tabela"/>
    <w:basedOn w:val="Normal"/>
    <w:qFormat/>
    <w:pPr>
      <w:suppressLineNumbers/>
      <w:suppressAutoHyphens w:val="true"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LibreOffice/7.6.2.1$Windows_X86_64 LibreOffice_project/56f7684011345957bbf33a7ee678afaf4d2ba333</Application>
  <AppVersion>15.0000</AppVersion>
  <Pages>2</Pages>
  <Words>306</Words>
  <Characters>1872</Characters>
  <CharactersWithSpaces>2125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2023-12-22T15:25:33Z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